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76" w:rsidRPr="00F13D76" w:rsidRDefault="00F13D76" w:rsidP="00F13D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13D76">
        <w:rPr>
          <w:rFonts w:ascii="Times New Roman" w:hAnsi="Times New Roman" w:cs="Times New Roman"/>
          <w:b/>
          <w:i/>
          <w:sz w:val="28"/>
          <w:szCs w:val="28"/>
        </w:rPr>
        <w:t>Крупная польза мелкой моторики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 Совсем недавно в Японии, стране передовой по части разных новшеств, был отмечен следующий парадокс. Дети,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сызмальства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усаживаемые за компьютер и овладевающие письмом с помощью клавиатуры, перестали… разговаривать.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Разбираясь в причинах происходящего, напуганные всерьез ученые выяснили – все дело в том, что, пользуясь клавиатурой, а не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обычными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ручкой-карандашом при письме, ее воздействие приходится на точки руки, не имеющие связи с головным мозгом, не стимулирующие развитие определенных мозговых зон. А ведь именно от этих зон и зависит своевременное и правильное формирование и развитие речевых функций. Таким образом, «дедовские» методы обучения грамотности были срочно возвращены назад. Вот почему в последнее время развитию мелкой (тонкой) моторики педагоги и психологи уделяют все большее значение.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Две значимых моторики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Моторик на самом деле две –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мелкая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и крупная. И обе одинаково значимы для развития детей.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Мелкая моторика – это точные, хорошо скоординированные движения пальцами, крупная же – движения тела (корпуса, рук, ног).</w:t>
      </w:r>
      <w:proofErr w:type="gramEnd"/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Остановимся подробнее на мелкой моторике.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От пальчиков – к голове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В головном мозге человека центры, отвечающие за речь и движения пальцев рук, находятся совсем рядом. А величина проекции кисти руки, расположенной в коре головного мозга, занимает около трети всей двигательной проекции. Именно эти два уже подтвержденных научно факта позволяют рассматривать кисть руки как «орган речи» наряду с артикуляционным аппаратом. Вот почему, обучая малыша речи, недостаточно только тренировок артикуляции, развитие движений пальцев рук просто необходимо!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Хорошо развитая мелкая моторика активно взаимодействует также со вниманием, мышлением, координацией, наблюдательностью, воображением, памятью (зрительной и двигательной). Да и разве сама по себе хорошо развитая рука приносит мало пользы? Ведь именно благодаря ей человек всю жизнь делает так много нужных вещей: пишет, рисует, застегивает пуговицы и завязывает шнурки, работает на том же компьютере, наконец.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Стартуем с пеленок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Когда начинать заниматься? Практически с самого рождения! Уже у новорожденных малюток мамы трогают пальчики, ладошки, а массаж этих зон и есть активная тренировка мелкой моторики. </w:t>
      </w:r>
      <w:proofErr w:type="spellStart"/>
      <w:proofErr w:type="gramStart"/>
      <w:r w:rsidRPr="00F13D76">
        <w:rPr>
          <w:rFonts w:ascii="Times New Roman" w:hAnsi="Times New Roman" w:cs="Times New Roman"/>
          <w:sz w:val="28"/>
          <w:szCs w:val="28"/>
        </w:rPr>
        <w:t>По-глаживая</w:t>
      </w:r>
      <w:proofErr w:type="spellEnd"/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кисти рук ребенка, перебирая пальчики, вы уже стимулируете важнейшие мозговые отделы, а также и соседние зоны.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Игра пальчиков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Мелкая моторика развивается игрой. Сначала малыш учится хлопать в ладоши, сжимать-разжимать пальчики руки, осваивает «Сороку-</w:t>
      </w:r>
      <w:proofErr w:type="spellStart"/>
      <w:r w:rsidRPr="00F13D76">
        <w:rPr>
          <w:rFonts w:ascii="Times New Roman" w:hAnsi="Times New Roman" w:cs="Times New Roman"/>
          <w:sz w:val="28"/>
          <w:szCs w:val="28"/>
        </w:rPr>
        <w:t>белобоку</w:t>
      </w:r>
      <w:proofErr w:type="spellEnd"/>
      <w:r w:rsidRPr="00F13D76">
        <w:rPr>
          <w:rFonts w:ascii="Times New Roman" w:hAnsi="Times New Roman" w:cs="Times New Roman"/>
          <w:sz w:val="28"/>
          <w:szCs w:val="28"/>
        </w:rPr>
        <w:t>» и «Козу рогатую» – 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собирают конструкторы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>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 завязывать узелки.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Бабушкин рецепт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А как же в «старые» времена люди росли без различных развивающих методик и вырастали в настоящих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рукастых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мастеров? – спросите вы. Все просто: «бытовых» занятий, отлично развивающих руку и пальцы, огромное количество!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Сейчас они также незаслуженно забыты – время диктует свои правила, избавляя нас от множества дел.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кто сейчас, к примеру, возьмется перебирать крупу?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А это занятие всегда было закреплено за младшими в семье: расторопные пальчики и зоркие глазки – лучшие помощники в таком деле. Кстати, и терпение тренировалось, и усидчивость, и сосредоточенность. Прополка грядок и сбор ягод, лепка пельменей, </w:t>
      </w:r>
      <w:proofErr w:type="spellStart"/>
      <w:r w:rsidRPr="00F13D76">
        <w:rPr>
          <w:rFonts w:ascii="Times New Roman" w:hAnsi="Times New Roman" w:cs="Times New Roman"/>
          <w:sz w:val="28"/>
          <w:szCs w:val="28"/>
        </w:rPr>
        <w:t>заплетание</w:t>
      </w:r>
      <w:proofErr w:type="spellEnd"/>
      <w:r w:rsidRPr="00F13D76">
        <w:rPr>
          <w:rFonts w:ascii="Times New Roman" w:hAnsi="Times New Roman" w:cs="Times New Roman"/>
          <w:sz w:val="28"/>
          <w:szCs w:val="28"/>
        </w:rPr>
        <w:t xml:space="preserve"> кос, штопка, шитье, вязание и вышивание, стирка белья, вырезание различных поделок из дерева и лепка из глины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>очти все домашние дела так или иначе делались руками. Да и с пуговицами-шнурками сегодня дети все меньше общаются: липучки и «молнии» экономят время, силы и тормозят развитие мелкой моторики.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Внимание, взрослые!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lastRenderedPageBreak/>
        <w:t>Уважаемые папы и мамы, бабушки и дедушки! Наступит время, когда ваш любимый ребенок будет ловко и быстро работать всеми десятью пальцами, движения рук будут точными и аккуратными. Но прежде необходимо набраться терпения и понимания, удерживаться от обвинений в адрес малыша: «Что у тебя за руки-крюки?!» и не злиться, когда очередная деталь сервиза будет разбита.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Руки ребенка пока еще «не слушаются» своего хозяина, но малыш совсем не при чем. Особое внимание развитию навыков руки ребенка должны уделять родители, чьи дети не посещают детский сад. В детских дошкольных учреждениях педагоги и воспитатели большую часть времени уделяют занятиям на мелкую моторику: дети рисуют, пишут, лепят, работают с ножницами. Все это – залог успешного обучения в школе.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b/>
          <w:bCs/>
          <w:sz w:val="28"/>
          <w:szCs w:val="28"/>
        </w:rPr>
        <w:t>Несколько упражнений, развивающих  мелкую моторику и двигательную функцию кистей рук.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1. 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Замки из песка и камней</w:t>
      </w:r>
      <w:r w:rsidRPr="00F13D76">
        <w:rPr>
          <w:rFonts w:ascii="Times New Roman" w:hAnsi="Times New Roman" w:cs="Times New Roman"/>
          <w:sz w:val="28"/>
          <w:szCs w:val="28"/>
        </w:rPr>
        <w:t>. 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ребеночка, чтобы он проделал все заново.     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2. 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Игра «Разноцветные снежинки»</w:t>
      </w:r>
      <w:r w:rsidRPr="00F13D76">
        <w:rPr>
          <w:rFonts w:ascii="Times New Roman" w:hAnsi="Times New Roman" w:cs="Times New Roman"/>
          <w:sz w:val="28"/>
          <w:szCs w:val="28"/>
        </w:rPr>
        <w:t> (возраст – 4 года). Цель игры – развитие мелкой моторики рук и формирование аккуратности. Материалы: белая бумага, фломастеры, ножницы. Взрослый рассказывает и показывает, как правильно вырезать снежинки из листов бумаги. После того как дети сделают много разных снежинок, он говорит, что «зимние красавицы» получились хоть и разные, но одноцветные. Тут пришли друзья-фломастеры и подарили снежинкам разноцветные платья.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3. 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Рисуем.</w:t>
      </w:r>
      <w:r w:rsidRPr="00F13D76">
        <w:rPr>
          <w:rFonts w:ascii="Times New Roman" w:hAnsi="Times New Roman" w:cs="Times New Roman"/>
          <w:sz w:val="28"/>
          <w:szCs w:val="28"/>
        </w:rPr>
        <w:t xml:space="preserve"> Взрослые с детишками могут обводить </w:t>
      </w:r>
      <w:proofErr w:type="gramStart"/>
      <w:r w:rsidRPr="00F13D76">
        <w:rPr>
          <w:rFonts w:ascii="Times New Roman" w:hAnsi="Times New Roman" w:cs="Times New Roman"/>
          <w:sz w:val="28"/>
          <w:szCs w:val="28"/>
        </w:rPr>
        <w:t>на перегонки</w:t>
      </w:r>
      <w:proofErr w:type="gramEnd"/>
      <w:r w:rsidRPr="00F13D76">
        <w:rPr>
          <w:rFonts w:ascii="Times New Roman" w:hAnsi="Times New Roman" w:cs="Times New Roman"/>
          <w:sz w:val="28"/>
          <w:szCs w:val="28"/>
        </w:rPr>
        <w:t xml:space="preserve"> квадратики или кружочки. Предлагается рисовать различные геометрические фигуры, животных, а потом зарисовывать все в соответствующие тона.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4. 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Угадай-ка?</w:t>
      </w:r>
      <w:r w:rsidRPr="00F13D76">
        <w:rPr>
          <w:rFonts w:ascii="Times New Roman" w:hAnsi="Times New Roman" w:cs="Times New Roman"/>
          <w:sz w:val="28"/>
          <w:szCs w:val="28"/>
        </w:rPr>
        <w:t> Опознание предмета, буквы, цифры на ощупь поочередно правой и левой рукой. Более сложный вариант – ребенок одной рукой ощупывает предложенный предмет, а другой рукой (с открытыми глазами) его зарисовывает.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. Лепка из пластилина.</w:t>
      </w:r>
      <w:r w:rsidRPr="00F13D76">
        <w:rPr>
          <w:rFonts w:ascii="Times New Roman" w:hAnsi="Times New Roman" w:cs="Times New Roman"/>
          <w:sz w:val="28"/>
          <w:szCs w:val="28"/>
        </w:rPr>
        <w:t> С детьми дошкольного возраста хорошо лепить животных, предметы быта (тарелочки, кружечки, ложечку), для ребятишек школьного возраста, кстати, будет лепка не только печатных, но и прописных букв. Затем опознавание слепленных букв с закрытыми глазами.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6. 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Поиски предмета.</w:t>
      </w:r>
      <w:r w:rsidRPr="00F13D76">
        <w:rPr>
          <w:rFonts w:ascii="Times New Roman" w:hAnsi="Times New Roman" w:cs="Times New Roman"/>
          <w:sz w:val="28"/>
          <w:szCs w:val="28"/>
        </w:rPr>
        <w:t> Ребенок опускает кисти рук в сосуд, заполненный каким-либо однородным наполнителем (вода, песок, различные крупы, дробинки, любые мелкие предметы). 5–10 минут как бы перемешивает содержимое. Затем ему предлагается сосуд с другой фактурой наполнителя. После нескольких проб малыш с закрытыми глазами опускает руку в предложенный сосуд и старается отгадать его содержимое, не ощупывая пальцами его отдельные элементы.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7. 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>Игры с предметами домашнего обихода.</w:t>
      </w:r>
      <w:r w:rsidRPr="00F13D76">
        <w:rPr>
          <w:rFonts w:ascii="Times New Roman" w:hAnsi="Times New Roman" w:cs="Times New Roman"/>
          <w:sz w:val="28"/>
          <w:szCs w:val="28"/>
        </w:rPr>
        <w:t> 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какие-нибудь предметы (солнышко, дождик, травку), буквы, фигурки.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Подберите пуговицы разного цвета и размера. Сначала выложите рисунок сами, затем попросите малыша сделать то же самостоятельно.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Берем </w:t>
      </w:r>
      <w:proofErr w:type="spellStart"/>
      <w:r w:rsidRPr="00F13D76">
        <w:rPr>
          <w:rFonts w:ascii="Times New Roman" w:hAnsi="Times New Roman" w:cs="Times New Roman"/>
          <w:sz w:val="28"/>
          <w:szCs w:val="28"/>
        </w:rPr>
        <w:t>пельменницу</w:t>
      </w:r>
      <w:proofErr w:type="spellEnd"/>
      <w:r w:rsidRPr="00F13D76">
        <w:rPr>
          <w:rFonts w:ascii="Times New Roman" w:hAnsi="Times New Roman" w:cs="Times New Roman"/>
          <w:sz w:val="28"/>
          <w:szCs w:val="28"/>
        </w:rPr>
        <w:t>. Ее поверхность, как вам известно, напоминает соты. Малыш двумя пальцами (указательным и средним) изображает пчелу, летающую над сотами: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«Пальцы, как пчелы, летают по сотам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 xml:space="preserve">И в каждую входят с </w:t>
      </w:r>
      <w:proofErr w:type="spellStart"/>
      <w:r w:rsidRPr="00F13D76">
        <w:rPr>
          <w:rFonts w:ascii="Times New Roman" w:hAnsi="Times New Roman" w:cs="Times New Roman"/>
          <w:sz w:val="28"/>
          <w:szCs w:val="28"/>
        </w:rPr>
        <w:t>проверкою</w:t>
      </w:r>
      <w:proofErr w:type="spellEnd"/>
      <w:r w:rsidRPr="00F13D76">
        <w:rPr>
          <w:rFonts w:ascii="Times New Roman" w:hAnsi="Times New Roman" w:cs="Times New Roman"/>
          <w:sz w:val="28"/>
          <w:szCs w:val="28"/>
        </w:rPr>
        <w:t>: что там?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Хватит ли меда всем нам до весны,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Чтобы не снились голодные сны?»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Насыпаем в кастрюлю горох или фасоль. Ребенок запускает туда руки и изображает, как месят тесто, приговаривая: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«Месим, месим тесто,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Есть в печи место.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Будут, будут из печи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Булочки и калачи».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lastRenderedPageBreak/>
        <w:t>Бельевой прищепкой (проверьте на своих пальцах, чтобы она не была слишком тугой) поочередно «кусаем» ногтевые фаланги (от указательного к мизинцу и обратно) на ударные слоги стиха: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«Сильно кусает котенок-глупыш,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Он думает, это не палец, а мышь. (Смена рук.) Но я же играю с тобою, малыш, А будешь кусаться, скажу тебе: «Кыш!» Ребенок комкает, начиная с уголка, носовой платок (можно даже полиэтиленовый мешочек или лист бумаги) так, чтобы он весь уместился в кулачке.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8.</w:t>
      </w:r>
      <w:r w:rsidRPr="00F13D76">
        <w:rPr>
          <w:rFonts w:ascii="Times New Roman" w:hAnsi="Times New Roman" w:cs="Times New Roman"/>
          <w:b/>
          <w:bCs/>
          <w:sz w:val="28"/>
          <w:szCs w:val="28"/>
        </w:rPr>
        <w:t xml:space="preserve"> Игры-шнуровки Марии </w:t>
      </w:r>
      <w:proofErr w:type="spellStart"/>
      <w:r w:rsidRPr="00F13D76">
        <w:rPr>
          <w:rFonts w:ascii="Times New Roman" w:hAnsi="Times New Roman" w:cs="Times New Roman"/>
          <w:b/>
          <w:bCs/>
          <w:sz w:val="28"/>
          <w:szCs w:val="28"/>
        </w:rPr>
        <w:t>Монтессори</w:t>
      </w:r>
      <w:proofErr w:type="spellEnd"/>
      <w:r w:rsidRPr="00F13D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13D76">
        <w:rPr>
          <w:rFonts w:ascii="Times New Roman" w:hAnsi="Times New Roman" w:cs="Times New Roman"/>
          <w:sz w:val="28"/>
          <w:szCs w:val="28"/>
        </w:rPr>
        <w:t>-развивают сенсомоторную координацию, мелкую моторику рук; l развивают пространственное ориентирование, способствуют пониманию понятий: «вверху», «внизу», «справа», «слева»; l формируют навыки шнуровки (шнурование, завязывание шнурка на бант);</w:t>
      </w:r>
      <w:proofErr w:type="gramEnd"/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- способствуют развитию речи;</w:t>
      </w:r>
    </w:p>
    <w:p w:rsidR="00F13D76" w:rsidRPr="00F13D76" w:rsidRDefault="00F13D76" w:rsidP="00F13D76">
      <w:pPr>
        <w:rPr>
          <w:rFonts w:ascii="Times New Roman" w:hAnsi="Times New Roman" w:cs="Times New Roman"/>
          <w:sz w:val="28"/>
          <w:szCs w:val="28"/>
        </w:rPr>
      </w:pPr>
      <w:r w:rsidRPr="00F13D76">
        <w:rPr>
          <w:rFonts w:ascii="Times New Roman" w:hAnsi="Times New Roman" w:cs="Times New Roman"/>
          <w:sz w:val="28"/>
          <w:szCs w:val="28"/>
        </w:rPr>
        <w:t>-развивают творческие способности.</w:t>
      </w:r>
    </w:p>
    <w:p w:rsidR="00C12CE7" w:rsidRPr="00F13D76" w:rsidRDefault="00C12CE7">
      <w:pPr>
        <w:rPr>
          <w:rFonts w:ascii="Times New Roman" w:hAnsi="Times New Roman" w:cs="Times New Roman"/>
          <w:sz w:val="28"/>
          <w:szCs w:val="28"/>
        </w:rPr>
      </w:pPr>
    </w:p>
    <w:sectPr w:rsidR="00C12CE7" w:rsidRPr="00F1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76"/>
    <w:rsid w:val="00C12CE7"/>
    <w:rsid w:val="00F1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2013-11-26T14:38:00Z</dcterms:created>
  <dcterms:modified xsi:type="dcterms:W3CDTF">2013-11-26T14:39:00Z</dcterms:modified>
</cp:coreProperties>
</file>